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683" w:rsidRDefault="00B04683" w:rsidP="00B04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0000"/>
          <w:sz w:val="28"/>
          <w:szCs w:val="20"/>
          <w:lang w:eastAsia="ru-RU"/>
        </w:rPr>
      </w:pPr>
      <w:r w:rsidRPr="000A041D">
        <w:rPr>
          <w:rFonts w:ascii="Times New Roman" w:eastAsia="Times New Roman" w:hAnsi="Times New Roman" w:cs="Times New Roman"/>
          <w:b/>
          <w:color w:val="1A0000"/>
          <w:sz w:val="28"/>
          <w:szCs w:val="20"/>
          <w:lang w:eastAsia="ru-RU"/>
        </w:rPr>
        <w:t>Федеральная кадастровая палата подвела итоги выездного приема в 2019 году</w:t>
      </w:r>
    </w:p>
    <w:p w:rsidR="00B04683" w:rsidRPr="000A041D" w:rsidRDefault="00B04683" w:rsidP="00B04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0000"/>
          <w:sz w:val="28"/>
          <w:szCs w:val="20"/>
          <w:lang w:eastAsia="ru-RU"/>
        </w:rPr>
      </w:pPr>
    </w:p>
    <w:p w:rsidR="00B04683" w:rsidRPr="00A464D9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1A0000"/>
          <w:sz w:val="28"/>
          <w:szCs w:val="20"/>
          <w:lang w:eastAsia="ru-RU"/>
        </w:rPr>
      </w:pPr>
      <w:r w:rsidRPr="00A464D9">
        <w:rPr>
          <w:rFonts w:ascii="Times New Roman" w:eastAsia="Times New Roman" w:hAnsi="Times New Roman" w:cs="Times New Roman"/>
          <w:i/>
          <w:color w:val="1A0000"/>
          <w:sz w:val="28"/>
          <w:szCs w:val="20"/>
          <w:lang w:eastAsia="ru-RU"/>
        </w:rPr>
        <w:t xml:space="preserve">Спрос на услуги выездного приема и курьерской доставки документов </w:t>
      </w:r>
      <w:r>
        <w:rPr>
          <w:rFonts w:ascii="Times New Roman" w:eastAsia="Times New Roman" w:hAnsi="Times New Roman" w:cs="Times New Roman"/>
          <w:i/>
          <w:color w:val="1A0000"/>
          <w:sz w:val="28"/>
          <w:szCs w:val="20"/>
          <w:lang w:eastAsia="ru-RU"/>
        </w:rPr>
        <w:t xml:space="preserve">в минувшем году заметно </w:t>
      </w:r>
      <w:r w:rsidRPr="00A464D9">
        <w:rPr>
          <w:rFonts w:ascii="Times New Roman" w:eastAsia="Times New Roman" w:hAnsi="Times New Roman" w:cs="Times New Roman"/>
          <w:i/>
          <w:color w:val="1A0000"/>
          <w:sz w:val="28"/>
          <w:szCs w:val="20"/>
          <w:lang w:eastAsia="ru-RU"/>
        </w:rPr>
        <w:t>вырос</w:t>
      </w:r>
    </w:p>
    <w:p w:rsidR="00B04683" w:rsidRPr="00724E62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 w:rsidRPr="00724E62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Эксперты Федеральной кадастровой палаты подвели итоги выездного обслуживания граждан в 2019 году. Более 125 тыс</w:t>
      </w: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.</w:t>
      </w:r>
      <w:r w:rsidRPr="00724E62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 пакетов различных документов было принято и доставлено в рамках выездного приема Кадастровой палаты в 2019 году, что на 82,8% больше, чем в 2018-м (более 68 тыс</w:t>
      </w: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.</w:t>
      </w:r>
      <w:r w:rsidRPr="00724E62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 пакетов документов). </w:t>
      </w:r>
    </w:p>
    <w:p w:rsidR="00B04683" w:rsidRPr="00964B56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С апреля 2019 года выезд сотрудника Кадастровой палаты можно заказать для приема заявления и пакета документов, необходимых для проведения учетно-регистрационных процедур. </w:t>
      </w:r>
      <w:r w:rsidRPr="00964B56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Всего в минувшем периоде в рамках выездного приема и курьерской доставки Кадастровая палата приняла почти 49 тысяч таких пакетов документов.</w:t>
      </w:r>
    </w:p>
    <w:p w:rsidR="00B04683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В Новосибирской области в рамках выездного приема с апреля прошлого года принято более 2,3 тыс. пакетов документов на осуществление учетно-регистрационных процедур.</w:t>
      </w:r>
    </w:p>
    <w:p w:rsidR="00B04683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Чтобы </w:t>
      </w:r>
      <w:proofErr w:type="gramStart"/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подать документы для проведения кадастрового учета и регистрации прав не выходя</w:t>
      </w:r>
      <w:proofErr w:type="gramEnd"/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 из дома, гражданам достаточно любым удобным способом обратиться в Кадастровую палату и оставить заявку. Она будет рассмотрена в кратчайшие сроки и специалисты учреждения свяжутся с заявителем для уточнения деталей. Все необходимое для приема-выдачи документов оборудование сотрудник Кадастровой палаты привезет с собой. Воспользоваться таким форматом получения государственной услуги могут не только физические, но и юридические лица</w:t>
      </w:r>
      <w:r w:rsidRPr="00E274D0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. </w:t>
      </w:r>
    </w:p>
    <w:p w:rsidR="00B04683" w:rsidRPr="00E274D0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Оставить заявку на выездной прием документов можно по телефону: 8(383)349-95-69, доб 2128 или по электронной почте: </w:t>
      </w:r>
      <w:hyperlink r:id="rId5" w:history="1">
        <w:r w:rsidRPr="00724E62">
          <w:rPr>
            <w:rStyle w:val="a5"/>
            <w:rFonts w:ascii="Times New Roman" w:hAnsi="Times New Roman"/>
            <w:sz w:val="28"/>
            <w:szCs w:val="28"/>
            <w:lang w:val="en-US"/>
          </w:rPr>
          <w:t>vpd</w:t>
        </w:r>
        <w:r w:rsidRPr="00724E62">
          <w:rPr>
            <w:rStyle w:val="a5"/>
            <w:rFonts w:ascii="Times New Roman" w:hAnsi="Times New Roman"/>
            <w:sz w:val="28"/>
            <w:szCs w:val="28"/>
          </w:rPr>
          <w:t>@54.</w:t>
        </w:r>
        <w:r w:rsidRPr="00724E62">
          <w:rPr>
            <w:rStyle w:val="a5"/>
            <w:rFonts w:ascii="Times New Roman" w:hAnsi="Times New Roman"/>
            <w:sz w:val="28"/>
            <w:szCs w:val="28"/>
            <w:lang w:val="en-US"/>
          </w:rPr>
          <w:t>kadastr</w:t>
        </w:r>
        <w:r w:rsidRPr="00724E62">
          <w:rPr>
            <w:rStyle w:val="a5"/>
            <w:rFonts w:ascii="Times New Roman" w:hAnsi="Times New Roman"/>
            <w:sz w:val="28"/>
            <w:szCs w:val="28"/>
          </w:rPr>
          <w:t>.</w:t>
        </w:r>
        <w:r w:rsidRPr="00724E62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724E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4E62">
        <w:rPr>
          <w:rFonts w:ascii="Times New Roman" w:hAnsi="Times New Roman"/>
          <w:sz w:val="28"/>
          <w:szCs w:val="28"/>
        </w:rPr>
        <w:lastRenderedPageBreak/>
        <w:t xml:space="preserve">Выезд осуществляется только на территории </w:t>
      </w:r>
      <w:proofErr w:type="gramStart"/>
      <w:r w:rsidRPr="00724E62">
        <w:rPr>
          <w:rFonts w:ascii="Times New Roman" w:hAnsi="Times New Roman"/>
          <w:sz w:val="28"/>
          <w:szCs w:val="28"/>
        </w:rPr>
        <w:t>г</w:t>
      </w:r>
      <w:proofErr w:type="gramEnd"/>
      <w:r w:rsidRPr="00724E62">
        <w:rPr>
          <w:rFonts w:ascii="Times New Roman" w:hAnsi="Times New Roman"/>
          <w:sz w:val="28"/>
          <w:szCs w:val="28"/>
        </w:rPr>
        <w:t xml:space="preserve">. Новосибирска, </w:t>
      </w:r>
      <w:r w:rsidRPr="00724E62">
        <w:rPr>
          <w:sz w:val="28"/>
          <w:szCs w:val="28"/>
        </w:rPr>
        <w:t xml:space="preserve"> </w:t>
      </w:r>
      <w:r w:rsidRPr="00724E62">
        <w:rPr>
          <w:rFonts w:ascii="Times New Roman" w:hAnsi="Times New Roman"/>
          <w:sz w:val="28"/>
          <w:szCs w:val="28"/>
        </w:rPr>
        <w:t>за исключением Советского и Первомайского районов, мик</w:t>
      </w:r>
      <w:r>
        <w:rPr>
          <w:rFonts w:ascii="Times New Roman" w:hAnsi="Times New Roman"/>
          <w:sz w:val="28"/>
          <w:szCs w:val="28"/>
        </w:rPr>
        <w:t>рорайона Пашино</w:t>
      </w:r>
      <w:r w:rsidRPr="00724E62">
        <w:rPr>
          <w:rFonts w:ascii="Times New Roman" w:hAnsi="Times New Roman"/>
          <w:sz w:val="28"/>
          <w:szCs w:val="28"/>
        </w:rPr>
        <w:t>.</w:t>
      </w:r>
    </w:p>
    <w:p w:rsidR="00B04683" w:rsidRPr="00E274D0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 w:rsidRPr="00E274D0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Бесплатно заказать выездной прием документов для оформления недвижимости могут ветераны Великой Отечественной войны и инвалиды I и II групп, если они являются собственниками объектов, в отношении которых предоставляется услуга. </w:t>
      </w:r>
    </w:p>
    <w:p w:rsidR="00B04683" w:rsidRDefault="00B04683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  <w:r w:rsidRPr="00EF6D12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Выездной формат приема документов для проведения учетно-регистрационных процедур помога</w:t>
      </w: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е</w:t>
      </w:r>
      <w:r w:rsidRPr="00EF6D12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т экономить время, а также обеспечивают </w:t>
      </w: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возможность получить популярные государственные услуги в максимально комфортных </w:t>
      </w:r>
      <w:r w:rsidRPr="00EF6D12"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>для всех граждан</w:t>
      </w:r>
      <w:r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  <w:t xml:space="preserve"> условиях.</w:t>
      </w:r>
    </w:p>
    <w:p w:rsidR="00A22868" w:rsidRDefault="00A22868" w:rsidP="00B046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0000"/>
          <w:sz w:val="28"/>
          <w:szCs w:val="20"/>
          <w:lang w:eastAsia="ru-RU"/>
        </w:rPr>
      </w:pPr>
    </w:p>
    <w:p w:rsidR="00A22868" w:rsidRPr="00A22868" w:rsidRDefault="00A22868" w:rsidP="00A2286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color w:val="1A0000"/>
          <w:sz w:val="20"/>
          <w:szCs w:val="20"/>
          <w:lang w:eastAsia="ru-RU"/>
        </w:rPr>
      </w:pPr>
      <w:r w:rsidRPr="00A22868">
        <w:rPr>
          <w:rFonts w:ascii="Times New Roman" w:eastAsia="Times New Roman" w:hAnsi="Times New Roman" w:cs="Times New Roman"/>
          <w:i/>
          <w:color w:val="1A0000"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D14309" w:rsidRDefault="00D14309" w:rsidP="003739B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5E26" w:rsidRDefault="00085E26" w:rsidP="003739B6"/>
    <w:p w:rsidR="00085E26" w:rsidRPr="00085E26" w:rsidRDefault="00085E26" w:rsidP="00085E26"/>
    <w:p w:rsidR="00085E26" w:rsidRDefault="00085E26" w:rsidP="00085E26"/>
    <w:p w:rsidR="00085E26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085E26" w:rsidRPr="0014706C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="00A432F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 (383) 349-95-69, доб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2100</w:t>
      </w:r>
    </w:p>
    <w:p w:rsidR="00085E26" w:rsidRPr="0014706C" w:rsidRDefault="00DD58CD" w:rsidP="00085E26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85E26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14309" w:rsidRPr="00085E26" w:rsidRDefault="00D14309" w:rsidP="00085E26"/>
    <w:sectPr w:rsidR="00D14309" w:rsidRPr="00085E26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85E26"/>
    <w:rsid w:val="00101608"/>
    <w:rsid w:val="00322083"/>
    <w:rsid w:val="003739B6"/>
    <w:rsid w:val="004661AC"/>
    <w:rsid w:val="00534DE8"/>
    <w:rsid w:val="00823CA0"/>
    <w:rsid w:val="00975820"/>
    <w:rsid w:val="00A22868"/>
    <w:rsid w:val="00A432F6"/>
    <w:rsid w:val="00B04683"/>
    <w:rsid w:val="00C13F22"/>
    <w:rsid w:val="00C338A1"/>
    <w:rsid w:val="00D14309"/>
    <w:rsid w:val="00DD58CD"/>
    <w:rsid w:val="00F80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54.kadastr.ru" TargetMode="External"/><Relationship Id="rId5" Type="http://schemas.openxmlformats.org/officeDocument/2006/relationships/hyperlink" Target="mailto:vpd@54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8</cp:revision>
  <dcterms:created xsi:type="dcterms:W3CDTF">2020-03-12T06:41:00Z</dcterms:created>
  <dcterms:modified xsi:type="dcterms:W3CDTF">2020-03-19T03:31:00Z</dcterms:modified>
</cp:coreProperties>
</file>